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94D" w:rsidRPr="0068250E" w:rsidRDefault="00DF04B9" w:rsidP="00BC794D">
      <w:pPr>
        <w:tabs>
          <w:tab w:val="left" w:pos="5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820893" cy="6721433"/>
            <wp:effectExtent l="0" t="0" r="0" b="3810"/>
            <wp:docPr id="1" name="Рисунок 1" descr="C:\Users\User\Desktop\сканы к\Рисунок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к\Рисунок (8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7049" cy="6725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="798" w:tblpY="-113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1943"/>
        <w:gridCol w:w="1333"/>
        <w:gridCol w:w="828"/>
        <w:gridCol w:w="828"/>
      </w:tblGrid>
      <w:tr w:rsidR="00BC794D" w:rsidRPr="00C40272" w:rsidTr="00BC794D">
        <w:trPr>
          <w:trHeight w:val="853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A007C9" w:rsidRDefault="00BC794D" w:rsidP="00BC7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F04B9" w:rsidRPr="000C7AF9" w:rsidRDefault="00DF04B9" w:rsidP="00DF04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F9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Примерное календарно-тематическое планирование</w:t>
            </w:r>
          </w:p>
          <w:p w:rsidR="00DF04B9" w:rsidRPr="00864D4E" w:rsidRDefault="00DF04B9" w:rsidP="00DF04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Календарно-тематическое планирование разработано в соответствии с рабочей программой учебного предмета «Физическая культура»</w:t>
            </w:r>
          </w:p>
          <w:p w:rsidR="00DF04B9" w:rsidRDefault="00DF04B9" w:rsidP="00DF04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 классы. На основании учебного 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 «МБОУ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Ялкынская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ООШ» на 2019-2020</w:t>
            </w:r>
            <w:r w:rsidRPr="00864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учебный год на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зучение физической культуры </w:t>
            </w:r>
          </w:p>
          <w:p w:rsidR="00DF04B9" w:rsidRPr="00864D4E" w:rsidRDefault="00DF04B9" w:rsidP="00DF04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64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классе отводится 3 часа в неделю.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УМК (</w:t>
            </w:r>
            <w:r w:rsidRPr="00262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В.И. Лях</w:t>
            </w:r>
            <w:proofErr w:type="gramStart"/>
            <w:r w:rsidRPr="00262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262794">
              <w:rPr>
                <w:rFonts w:ascii="Times New Roman" w:eastAsia="Calibri" w:hAnsi="Times New Roman" w:cs="Times New Roman"/>
                <w:sz w:val="24"/>
                <w:szCs w:val="24"/>
              </w:rPr>
              <w:t>М.: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росвещение, 2014</w:t>
            </w:r>
            <w:r w:rsidRPr="0026279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C794D" w:rsidRPr="00C40272" w:rsidRDefault="00BC794D" w:rsidP="00DF04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02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0272">
              <w:rPr>
                <w:rFonts w:ascii="Times New Roman" w:eastAsia="Calibri" w:hAnsi="Times New Roman" w:cs="Times New Roman"/>
                <w:sz w:val="20"/>
                <w:szCs w:val="20"/>
              </w:rPr>
              <w:t>Дата проведения</w:t>
            </w: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0272">
              <w:rPr>
                <w:rFonts w:ascii="Times New Roman" w:eastAsia="Calibri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0272">
              <w:rPr>
                <w:rFonts w:ascii="Times New Roman" w:eastAsia="Calibri" w:hAnsi="Times New Roman" w:cs="Times New Roman"/>
                <w:sz w:val="20"/>
                <w:szCs w:val="20"/>
              </w:rPr>
              <w:t>факт</w:t>
            </w:r>
          </w:p>
        </w:tc>
      </w:tr>
      <w:tr w:rsidR="00BC794D" w:rsidRPr="00C40272" w:rsidTr="00DF04B9">
        <w:trPr>
          <w:trHeight w:val="34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DF04B9" w:rsidRDefault="00BC794D" w:rsidP="00DF0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Легкая атлетика (11 ч)</w:t>
            </w: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9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и легкой атлетики: причины травматизма, понятие «травма», виды травм.</w:t>
            </w: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0272">
              <w:t xml:space="preserve"> </w:t>
            </w: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 старт (до 30 м). Стартовый разгон. Бег по дистанции (70-80 м). Эстафетный бег. Специальные беговые упражнения. Развитие скоростных качеств.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6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9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 старт (до 30 м). Финиширование. Эстафетный бег. Специальные беговые упражнения. Развитие скоростных качеств.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98" w:lineRule="exact"/>
              <w:ind w:right="5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 старт (до 30 м). Финиширование. Эстафетный бег. Специальные беговые упражнения. Развитие скоростных качеств.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результат (60 м). Специальные беговые упражнения. Эстафетный бег. Развитие скоростных качеств.  ВФСК «Готов к труду и обороне»: ознакомление с техникой выполнения беговых испытаний.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93" w:lineRule="exact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способом «согнув ноги». Отталкивание. Метание мяча на дальность с места. Развитие скоростно-силовых качеств.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54" w:lineRule="exact"/>
              <w:ind w:right="53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способом «согнув ноги» с 11-13 беговых шагов. Приземление. Метание мяча на дальность с разбега. Специальные беговые упражнения. Развитие скоростно-силовых качеств.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54" w:lineRule="exact"/>
              <w:ind w:right="58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способом «согнув ноги» с 11-13 беговых шагов. Приземление. Метание мяча на дальность с разбега. Специальные беговые упражнения. Развитие скоростно-силовых качеств.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54" w:lineRule="exact"/>
              <w:ind w:right="62"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на результат. Метание мяча на дальность. Развитие скоростно-силовых качеств.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5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на результат. Развитие скоростно-силовых качеств. </w:t>
            </w:r>
            <w:r w:rsidRPr="00C40272">
              <w:t xml:space="preserve"> </w:t>
            </w: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на результат. Метание мяча на дальность. Развитие скоростно-силовых качеств.  ВФСК «Готов к труду и обороне»: прыжки системе ГТО.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54" w:lineRule="exac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(2000 м 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 1500 м - д.). ОРУ. Специальные беговые упражнения. Развитие выносливости. </w:t>
            </w: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Самонаблюдение и самоконтроль: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ЧСС, самонаблюдение за индивидуальными показателями  физической подготовленности; правила ведения дневника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самоконтроля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54" w:lineRule="exac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(2000 м - м. и 1500 м - д.). ОРУ. Специальные беговые упражнения. Развитие выносливости</w:t>
            </w:r>
            <w:r w:rsidRPr="00C4027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 Правила пользование баней.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26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Волейбол (18 ч)</w:t>
            </w:r>
          </w:p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Стойки и передвижения игрока. Комбинации из разученных перемещений. Передача мяча над собой во встречных колоннах. Нижняя прямая подача, прием подачи. Игра по упрошенным правилам </w:t>
            </w: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 и спортом (волейбол)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Комбинации из разученных перемещений. Передача мяча над собой во встречных колоннах. Нижняя прямая подача, прием подачи.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Комбинации из разученных перемещений. Передача мяча над собой во встречных колоннах. Нижняя прямая подача, прием подачи.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Комбинации из разученных перемещений. Передача мяча над собой во встречных колоннах через сетку. Нижняя прямая подача, прием подачи. Учебная игра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Комбинации из разученных перемещений. Передача мяча над собой во встречных колоннах через сетку. Нижняя прямая подача, прием подачи.</w:t>
            </w:r>
            <w:r w:rsidRPr="00C40272">
              <w:t xml:space="preserve"> </w:t>
            </w: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Учебная игра.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Комбинации из разученных перемещений. Нижняя прямая подача, прием подачи. Прямой нападающий удар после подбрасывания мяча партнером. Учебная игра.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Комбинации из разученных перемещений. Нижняя прямая подача, прием подачи. Прямой нападающий удар после подбрасывания мяча партнером. Игра по упрощенным правилам.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</w:t>
            </w:r>
            <w:r w:rsidR="00BC794D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</w:t>
            </w:r>
            <w:proofErr w:type="gramEnd"/>
            <w:r w:rsidR="00BC794D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Комбинации из разученных перемещений. Нижняя прямая подача, прием подачи. Прямой нападающий удар после подбрасывания мяча партнером.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Комбинации из разученных перемещений. Отбивание мяча кулаком через сетку. Нижняя прямая подача, прием подачи. Прямой нападающий удар после подбрасывания мяча партнером. Игра по упрощенным правилам. </w:t>
            </w:r>
            <w:r w:rsidR="00BC794D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Раз</w:t>
            </w:r>
            <w:r w:rsidR="00BC794D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витие координационных способностей.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autoSpaceDE w:val="0"/>
              <w:autoSpaceDN w:val="0"/>
              <w:adjustRightInd w:val="0"/>
              <w:spacing w:after="0" w:line="278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Комбинации из разученных перемещений. Отбивание мяча кулаком через сетку. Нижняя прямая подача, прием подачи. Прямой нападающий удар после подбрасывания мяча партнером. Игра по упрощенным правилам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autoSpaceDE w:val="0"/>
              <w:autoSpaceDN w:val="0"/>
              <w:adjustRightInd w:val="0"/>
              <w:spacing w:after="0" w:line="309" w:lineRule="exact"/>
              <w:ind w:right="82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подбрасывания мяча партнером.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autoSpaceDE w:val="0"/>
              <w:autoSpaceDN w:val="0"/>
              <w:adjustRightInd w:val="0"/>
              <w:spacing w:after="0" w:line="309" w:lineRule="exact"/>
              <w:ind w:right="82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подбрасывания мяча партнером. Игра по упрощенным правилам.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1C02C3">
            <w:pPr>
              <w:autoSpaceDE w:val="0"/>
              <w:autoSpaceDN w:val="0"/>
              <w:adjustRightInd w:val="0"/>
              <w:spacing w:after="0" w:line="309" w:lineRule="exact"/>
              <w:ind w:right="19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подбрасывания мяча партнером.  Учебная игра.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Нижняя прямая подача, прием подачи. Нападающий удар после передачи. Игра по упрощенным правилам. </w:t>
            </w: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>Изложение взглядов и отношений к физической культуре, к ее материальным и духовным ценностям.   Основные этапы развития олимпийского движения в России (СССР).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1C02C3">
        <w:trPr>
          <w:trHeight w:val="4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1C02C3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Нижняя прямая подача, прием подачи. Нападающий удар после передачи.  </w:t>
            </w:r>
            <w:r w:rsidR="00BC794D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Учебная игра.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24" w:firstLine="360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передачи. </w:t>
            </w:r>
            <w:r w:rsidR="00BC794D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Учебная игра.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1C02C3">
            <w:pPr>
              <w:autoSpaceDE w:val="0"/>
              <w:autoSpaceDN w:val="0"/>
              <w:adjustRightInd w:val="0"/>
              <w:spacing w:after="0" w:line="278" w:lineRule="exact"/>
              <w:ind w:right="24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передачи. </w:t>
            </w:r>
            <w:r w:rsidR="00BC794D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Учебная игра.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1C02C3" w:rsidP="00BC794D">
            <w:pPr>
              <w:autoSpaceDE w:val="0"/>
              <w:autoSpaceDN w:val="0"/>
              <w:adjustRightInd w:val="0"/>
              <w:spacing w:after="0" w:line="278" w:lineRule="exact"/>
              <w:ind w:right="10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в тройках через сетку. Игра по упрощенным правилам. Тактика свободного нападения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28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Гимнастика</w:t>
            </w:r>
            <w:proofErr w:type="gramStart"/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 ч)</w:t>
            </w:r>
          </w:p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культуры и спортом (гимнастика); первая  помощь при растяжениях и капиллярном кровотечении</w:t>
            </w: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 Выполнение команды </w:t>
            </w:r>
            <w:r w:rsidR="00CF235A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Переход с шага на месте на ходьбу в колонне. Подтягивания в висе. Подъем переворотом силой (м.) Подъем переворотом махом (д.). ОРУ на месте. Упражнения на гимнастической скамейке. Развитие силовых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C794D">
            <w:pPr>
              <w:autoSpaceDE w:val="0"/>
              <w:autoSpaceDN w:val="0"/>
              <w:adjustRightInd w:val="0"/>
              <w:spacing w:after="0" w:line="278" w:lineRule="exact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Переход с шага на месте на ходьбу в колонне. Подтягивания в висе. Подъем переворотом силой (м.) Подъем переворотом махом (д.). ОРУ на месте. Упражнения на гимнастической скамейке. Развитие силовых способностей</w:t>
            </w: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>. Изложение взглядов и отношений к физической, культуре, к ее материальным и духовным ценностям.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C794D">
            <w:pPr>
              <w:autoSpaceDE w:val="0"/>
              <w:autoSpaceDN w:val="0"/>
              <w:adjustRightInd w:val="0"/>
              <w:spacing w:after="0" w:line="278" w:lineRule="exact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Переход с шага на месте на ходьбу в колонне. Подтягивания в висе. Подъем переворотом силой (м.) Подъем переворотом махом (д.). ОРУ на месте. Упражнения на гимнастической скамейке. Развитие силовых способностей</w:t>
            </w: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>. Изложение взглядов и отношений к физической, культуре, к ее материальным и духовным ценностям.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C794D">
            <w:pPr>
              <w:autoSpaceDE w:val="0"/>
              <w:autoSpaceDN w:val="0"/>
              <w:adjustRightInd w:val="0"/>
              <w:spacing w:after="0" w:line="278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Переход с шага на месте на ходьбу в колонне. Подтягивания в висе. Подъем переворотом силой (м.) Подъем переворотом махом (д.). ОРУ на месте. Упражнения на гимнастической скамейке. Развитие силовых способностей.  </w:t>
            </w: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>ВФСК «Готов к труду и обороне»:  в силовых испытаниях и гибкости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C794D">
            <w:pPr>
              <w:autoSpaceDE w:val="0"/>
              <w:autoSpaceDN w:val="0"/>
              <w:adjustRightInd w:val="0"/>
              <w:spacing w:after="0" w:line="278" w:lineRule="exact"/>
              <w:ind w:right="96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Переход с шага на месте на ходьбу в колонне. Подтягивания в висе. Подъем переворотом силой (м.) Подъем переворотом махом (д.). ОРУ на месте. Упражнения на гимнастической скамейке. Развитие силовых способностей.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C794D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Переход с шага на месте на ходьбу в колонне и в шеренге. Подтягивания в висе. Подъем переворотом силой (м.) Подъем переворотом махом (д.). ОРУ на месте. Упражнения на гимнастической скамейке. Развитие силовых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C794D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Перестроение из колонны по одному в колонну по два, четыре в движении. Прыжок ноги врозь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(д.). ОРУ с предметами. Эстафеты. Развитие скоростно-силовых способностей. Лазание по канату в два приема.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C794D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Перестроение из колонны по одному,  в колонну по два в движении. Прыжок ноги врозь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(д.). ОРУ с гимнастическими палками. Лазание по канату в два приема. Эстафеты. Развитие скоростно-силовых способностей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C794D">
            <w:pPr>
              <w:autoSpaceDE w:val="0"/>
              <w:autoSpaceDN w:val="0"/>
              <w:adjustRightInd w:val="0"/>
              <w:spacing w:after="0" w:line="278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Перестроение из колонны по одному, в колонну по два в движении. Прыжок ноги врозь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.). Прыжок боком (д.). ОРУ с гимнастическими палками. 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Лаза-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по канату в два приема. Эстафеты. Развитие скоростно-силовых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C794D">
            <w:pPr>
              <w:autoSpaceDE w:val="0"/>
              <w:autoSpaceDN w:val="0"/>
              <w:adjustRightInd w:val="0"/>
              <w:spacing w:after="0" w:line="278" w:lineRule="exact"/>
              <w:ind w:right="34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Перестроение из колонны по одному, в колонну по четыре в движении. Прыжок ноги врозь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(д.). ОРУ с обручами. Эстафеты. Лазание по канату в два приема. Развитие скоростно-силовых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F235A" w:rsidP="00BC794D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Перестроение из колонны по одному, в колонну по четыре в движении. Прыжок ноги врозь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(д.). ОРУ с обручами. Эстафеты. Лазание по канату в два приема. Развитие скоростно-силовых способностей</w:t>
            </w:r>
            <w:r w:rsidR="00C568BF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C794D">
            <w:pPr>
              <w:autoSpaceDE w:val="0"/>
              <w:autoSpaceDN w:val="0"/>
              <w:adjustRightInd w:val="0"/>
              <w:spacing w:after="0" w:line="240" w:lineRule="auto"/>
              <w:ind w:right="14" w:firstLine="10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Перестроение из колонны по одному, в колонну по четыре в движении. Прыжок ноги врозь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(д.). ОРУ с обручами. Эстафеты. Лазание по канату в два приема. Развитие скоростно-силовых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C794D">
            <w:pPr>
              <w:autoSpaceDE w:val="0"/>
              <w:autoSpaceDN w:val="0"/>
              <w:adjustRightInd w:val="0"/>
              <w:spacing w:after="0" w:line="240" w:lineRule="auto"/>
              <w:ind w:right="115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Из упора присев стойка на руках и голове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.). Равновесие на одной ноге. Кувырок назад в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(д.). ОРУ в движении. Развитие координационных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C794D">
            <w:pPr>
              <w:autoSpaceDE w:val="0"/>
              <w:autoSpaceDN w:val="0"/>
              <w:adjustRightInd w:val="0"/>
              <w:spacing w:after="0" w:line="240" w:lineRule="auto"/>
              <w:ind w:right="110"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Из упора присев стойка на руках и голове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.). Равновесие на одной ноге. Кувырок назад в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(д.). ОРУ в движении. Развитие координационных способностей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C79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Длинный кувырок с трех шагов разбега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.). Равновесие на одной ноге. Кувырок назад в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(д.). ОРУ в движении. Развитие координационных способностей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68BF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Длинный кувырок с трех шагов разбега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.). Равновесие на одной ноге. Кувырок назад в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(д.). ОРУ в движении. Развитие координационных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68BF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Длинный кувырок с трех шагов разбега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.). Равновесие на одной ноге. Кувырок назад в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(д.). ОРУ в движении. Развитие координационных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68BF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Длинный кувырок с трех шагов разбега (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.). Равновесие на одной ноге. Кувырок назад в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(д.). ОРУ в движении. Развитие координационных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8BF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EE5F5E">
        <w:trPr>
          <w:trHeight w:val="394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Лыжная подгот</w:t>
            </w:r>
            <w:r w:rsidR="00EE5F5E"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овка (18ч)</w:t>
            </w:r>
          </w:p>
        </w:tc>
      </w:tr>
      <w:tr w:rsidR="00BC794D" w:rsidRPr="00C40272" w:rsidTr="00BC794D">
        <w:trPr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и спортом (лыжные  гонки): первая помощь при обморожении (отморожении).</w:t>
            </w:r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Скользящий шаг.  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C568BF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Коньковый ход без палок.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3ачет. Прохождение дистанции 1  км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стоек спуска. 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Подъём скользящим шагом. 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 «плугом». 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на лыжах. 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Непрерывное передвижение. 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3ачет. Прохождение дистанции 2 км.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Скользящий шаг. 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D0657C">
        <w:trPr>
          <w:trHeight w:val="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Спуски и подъёмы.  </w:t>
            </w: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ВФСК «Готов к труду и обороне»: лыжные гонки в комплексе ГТО.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3ачет. Прохождение дистанции 3 км.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DF04B9">
        <w:trPr>
          <w:trHeight w:val="4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3ачет. Прохождение дистанции 4 км.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274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Плавание (4ч)</w:t>
            </w:r>
          </w:p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ТБ на плавание. Гигиена и самоконтроль. Движение рук и ног </w:t>
            </w:r>
            <w:proofErr w:type="gramStart"/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</w:t>
            </w:r>
            <w:proofErr w:type="gramEnd"/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плавание кролем или брассом.  </w:t>
            </w:r>
            <w:r w:rsidRPr="00C40272">
              <w:rPr>
                <w:rFonts w:ascii="Times New Roman" w:hAnsi="Times New Roman"/>
                <w:i/>
                <w:sz w:val="24"/>
                <w:szCs w:val="24"/>
              </w:rPr>
              <w:t xml:space="preserve"> ВФСК  «Готов к труду и обороне»: плавание в комплексе ГТО.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Влияние занятий плаванием на развитие выносливости</w:t>
            </w:r>
            <w:proofErr w:type="gramStart"/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.</w:t>
            </w:r>
            <w:proofErr w:type="gramEnd"/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Движение рук и ног при плавание кролем или брассом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Старты. Повороты. Ныряние ногами и головой. Изучение кроля на груди, спине, брасса.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D065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Старты. Повороты. Ныряние ногами и головой. Изучение кроля на груди, спине, брасса.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82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Национальная борьба  «Кореш» </w:t>
            </w:r>
            <w:proofErr w:type="gramStart"/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3ч )</w:t>
            </w:r>
          </w:p>
        </w:tc>
      </w:tr>
      <w:tr w:rsidR="00D0657C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Инструктаж по технике безопасности при занятиях борьбой. 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техники борьбы: основные положения борца.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657C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Стойки  и передвижения в стойке. Захват рук и туловища. Освобождение от захватов. Упражнения по овладению приема страховки. Приёмы борьбы за выгодное положения. </w:t>
            </w:r>
            <w:proofErr w:type="gramStart"/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/и: «Выталкивание из круга»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657C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Единоборства  в парах. Захват рук и туловища. Освобождение от захватов. Упражнения по овладению приема страховки. Приёмы борьбы за выгодное положения. </w:t>
            </w:r>
            <w:proofErr w:type="gramStart"/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/и: «Перетягивание в парах» 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0657C" w:rsidRPr="00C40272" w:rsidTr="00CC03FF">
        <w:trPr>
          <w:trHeight w:val="569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57C" w:rsidRPr="00C40272" w:rsidRDefault="00D0657C" w:rsidP="00D065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Баскетбол </w:t>
            </w:r>
            <w:proofErr w:type="gramStart"/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 ч)</w:t>
            </w: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 и спортом (баскетбол)</w:t>
            </w:r>
            <w:proofErr w:type="gramStart"/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="00D97237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</w:t>
            </w:r>
            <w:proofErr w:type="gramEnd"/>
            <w:r w:rsidR="00D97237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очетание приемов передвижений и остановок игрока. Ведение мяча с пассивным сопротивлением, с сопротивлением на месте. Бросок двумя руками от головы с места. Передачи мяча </w:t>
            </w:r>
            <w:r w:rsidR="00D97237"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lastRenderedPageBreak/>
              <w:t>двумя руками от груди на месте. Личная защита. Учебная игра. Развитие координационных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71310B">
        <w:trPr>
          <w:trHeight w:val="7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C794D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передвижений и остановок игрока. Ведение мяча с пассивным сопротивлением, с сопротивлением на месте. Бросок двумя руками от головы с места. Передачи мяча двумя руками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C794D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передвижений и остановок игрока. Ведение мяча с сопротивлением. Бросок одной рукой от плеча с места. Передача мяча двумя руками от груди в движении парами с сопротивлением. Личная защита.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C794D">
            <w:pPr>
              <w:autoSpaceDE w:val="0"/>
              <w:autoSpaceDN w:val="0"/>
              <w:adjustRightInd w:val="0"/>
              <w:spacing w:after="0" w:line="309" w:lineRule="exact"/>
              <w:ind w:right="29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передвижений и остановок игрока. Ведение мяча с сопротивлением. Бросок одной рукой от плеча с места. Передача мяча двумя руками от груди в движении парами с сопротивлением. Личная защита. Учебная игра.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DF04B9">
            <w:pPr>
              <w:autoSpaceDE w:val="0"/>
              <w:autoSpaceDN w:val="0"/>
              <w:adjustRightInd w:val="0"/>
              <w:spacing w:after="0" w:line="309" w:lineRule="exact"/>
              <w:ind w:left="62"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передвижений и остановок. Со</w:t>
            </w: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 xml:space="preserve">четание приемов передач, ведения и бросков. Бросок двумя руками от головы в прыжке. Штрафной бросок. Позиционное нападение со сменой мест.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Бросок одной рукой от плеча в прыжке. Штрафной бросок. Позиционное нападение и личная защита в игровых взаимодействиях </w:t>
            </w:r>
            <w:r w:rsidRPr="00C40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(3 х 3). </w:t>
            </w: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Учебная игра.</w:t>
            </w: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C794D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Сочетание приемов передвижений и остановок. Сочетание приемов ведения, передачи, броска. Штрафной бросок. Позиционное нападение со сменой места.  </w:t>
            </w: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>Прикладная физическая подготовка как система тренировочных занятий для освоения профессиональной деятельности, всестороннего и гармоничного физического совершенствования.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Бросок одной рукой от плеча в прыжке с сопротивлением. Штрафной бросок. Позиционное нападение и личная защита в игровых взаимодействиях (4 х 4). Учебная игра.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D0657C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C794D">
            <w:pPr>
              <w:autoSpaceDE w:val="0"/>
              <w:autoSpaceDN w:val="0"/>
              <w:adjustRightInd w:val="0"/>
              <w:spacing w:after="0" w:line="269" w:lineRule="exact"/>
              <w:ind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передвижения и остановок игрока. Ведение мяча с сопротивлением. Штрафной бросок. Сочетание приемов ведения, передачи, броска с сопротивлением закреплению. Быстрый прорыв (2x1,3 х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2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). Учебная игра. Развитие координационных способностей.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autoSpaceDE w:val="0"/>
              <w:autoSpaceDN w:val="0"/>
              <w:adjustRightInd w:val="0"/>
              <w:spacing w:after="0" w:line="269" w:lineRule="exact"/>
              <w:ind w:hanging="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Бросок одной рукой от плеча в прыжке с сопротивлением. Взаимодействие двух игроков в нападении и защите «заслон». Учебная игра. Правила баскетбола.</w:t>
            </w: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C794D">
            <w:pPr>
              <w:autoSpaceDE w:val="0"/>
              <w:autoSpaceDN w:val="0"/>
              <w:adjustRightInd w:val="0"/>
              <w:spacing w:after="0" w:line="288" w:lineRule="exact"/>
              <w:ind w:right="58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передвижения и остановок игрока. Ведение мяча с сопротивлением. Штрафной бросок. Сочетание приемов ведения, передачи, броска с сопротивлением. Быстрый прорыв (2x1,3 х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2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). Взаимодействие двух игроков через заслон. Учебная игра.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0657C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C794D">
            <w:pPr>
              <w:autoSpaceDE w:val="0"/>
              <w:autoSpaceDN w:val="0"/>
              <w:adjustRightInd w:val="0"/>
              <w:spacing w:after="0" w:line="288" w:lineRule="exact"/>
              <w:ind w:right="53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передвижения и остановок игрока. Ведение мяча с сопротивлением. Штрафной бросок. Сочетание приемов ведения, передачи, броска с сопротивлением. Быстрый прорыв (3 х 1,3 х</w:t>
            </w:r>
            <w:proofErr w:type="gramStart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2</w:t>
            </w:r>
            <w:proofErr w:type="gramEnd"/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, 4 х2). Взаимодействие игроков в защите и нападении через заслон. Учебная игра.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6379C5">
        <w:trPr>
          <w:trHeight w:val="32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="00D97237"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Бадминтон (4</w:t>
            </w: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Требования безопасности и первая помощь при травмах во время занятий физической культурой  и спортом. </w:t>
            </w:r>
            <w:r w:rsidR="00D97237" w:rsidRPr="00C40272">
              <w:t xml:space="preserve"> </w:t>
            </w:r>
            <w:r w:rsidR="00D97237" w:rsidRPr="00C4027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Основы проведения оздоровительных занятий и рекреативных занятий по бадминтону</w:t>
            </w:r>
            <w:r w:rsidR="00D97237"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Совершенствование ударов и подач. Удар « смэш». Приёмы и скидки.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C794D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Совершенствование ударов и подач. Высок</w:t>
            </w:r>
            <w:proofErr w:type="gramStart"/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далёкие удары. Укороченные удары.  Приёмы и скидки.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C794D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Совершенствование ударов и подач. Плоские удары. Тактика парных и смешанных игр.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D97237" w:rsidP="00BC794D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Учебная игра. Тактические действия в атаке и защите.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6379C5">
        <w:trPr>
          <w:trHeight w:val="419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Мини - футбол (5ч)</w:t>
            </w: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 и спортом (футбол</w:t>
            </w: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). История развития футбола</w:t>
            </w: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79C5" w:rsidRPr="00C40272">
              <w:t xml:space="preserve"> </w:t>
            </w:r>
            <w:r w:rsidR="006379C5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Удары по мячу. Удар по летящему мячу внутренней стороной стопы. </w:t>
            </w:r>
            <w:proofErr w:type="gramStart"/>
            <w:r w:rsidR="006379C5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Вбрасывание мяча из – за боковой линии,  с места и с шагом.</w:t>
            </w:r>
            <w:proofErr w:type="gramEnd"/>
            <w:r w:rsidR="006379C5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в мини-футбол.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ind w:right="158"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Удары по мячу. Удар по летящему мячу внутренней стороной стопы. Удар по летящему мячу средней частью подъема. Вбрасывание мяча с ускорением в различных направлениях.  </w:t>
            </w:r>
            <w:r w:rsidR="00BC794D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Игра в мин</w:t>
            </w:r>
            <w:proofErr w:type="gramStart"/>
            <w:r w:rsidR="00BC794D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="00BC794D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футбол.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EE5F5E">
        <w:trPr>
          <w:trHeight w:val="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активным сопротивлением защитника. Удары по воротам указанными способами на точность попадания мячом в цель</w:t>
            </w:r>
            <w:r w:rsidR="00BC794D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. Игра  мини- футбол. 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3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правила проведения соревнований. Удары по воротам. Остановка опускающегося мяча внутренней стороной стопы. Игра вратаря. </w:t>
            </w:r>
            <w:r w:rsidR="00BC794D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Игра  мин</w:t>
            </w:r>
            <w:proofErr w:type="gramStart"/>
            <w:r w:rsidR="00BC794D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="00BC794D"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футбол.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Обманные движения, финты. Финт «ударом» по мячу ногой. Остановка опускающегося мяча внутренней стороной стопы. Комбинации из освоенных элементов техники перемещений и владения мячом. </w:t>
            </w:r>
            <w:r w:rsidR="00BC794D" w:rsidRPr="00C40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="00DF04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футбол.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BC794D">
        <w:trPr>
          <w:trHeight w:val="238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6379C5"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Легкая атлетика (9</w:t>
            </w:r>
            <w:r w:rsidRPr="00C402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BC794D" w:rsidRPr="00C40272" w:rsidTr="006379C5">
        <w:trPr>
          <w:trHeight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EE5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 xml:space="preserve">Влияние легкой атлетики на развитие двигательных качеств. Техника безопасности при проведении занятий легкой атлетикой. </w:t>
            </w: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Низкий старт (30 м). Стартовый разгон. Бег по дистанции (70-90 м). Специальные беговые упражнения. Челночный бег.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6379C5">
        <w:trPr>
          <w:trHeight w:val="22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Низкий старт. Бег 60 м. Финиширование. Челночный бег. Развитие скоростно-силовых качеств. Дозирование нагрузки при занятиях бегом.</w:t>
            </w: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 xml:space="preserve"> Самоконтроль при занятиях легкой атлетикой.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EE5F5E">
        <w:trPr>
          <w:trHeight w:val="2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autoSpaceDE w:val="0"/>
              <w:autoSpaceDN w:val="0"/>
              <w:adjustRightInd w:val="0"/>
              <w:spacing w:after="0" w:line="240" w:lineRule="auto"/>
              <w:ind w:right="24" w:hanging="5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Бег (3000 м - м. и 2000 м - д.). ОРУ. Специальные беговые упражнения. Развитие выносливости.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6379C5">
        <w:trPr>
          <w:trHeight w:val="41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Метание мяча на дальность с 5-6 беговых шагов. ОРУ. Челночный бег. Развитие скоростно-силовых качеств. Биохимическая основа метания.   </w:t>
            </w:r>
            <w:r w:rsidRPr="00C402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ВФСК  «Готов к труду и обороне»: метание.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6379C5">
        <w:trPr>
          <w:trHeight w:val="3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autoSpaceDE w:val="0"/>
              <w:autoSpaceDN w:val="0"/>
              <w:adjustRightInd w:val="0"/>
              <w:spacing w:after="0" w:line="278" w:lineRule="exact"/>
              <w:ind w:right="211" w:hanging="14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Метание гранаты из различных положений. ОРУ. Челночный бег. Развитие скоростно-силовых качеств. </w:t>
            </w: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>Соревнования по легкой атлетике, рекорды.</w:t>
            </w:r>
            <w:r w:rsidR="00EE5F5E"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 xml:space="preserve"> Правила проведения соревнований.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6379C5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EE5F5E" w:rsidP="00EE5F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0272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Метание гранаты на дальность. Развитие скоростно-силовых качеств.  </w:t>
            </w:r>
            <w:r w:rsidRPr="00C40272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>Двукратные и трёхкратные отечественные и зарубежные победители Олимпийских игр. Допинг. Концепция честного спорта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EE5F5E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EE5F5E" w:rsidP="00EE5F5E">
            <w:pPr>
              <w:spacing w:after="0" w:line="240" w:lineRule="auto"/>
              <w:ind w:hanging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Прыжок в высоту с 11-13 шагов разбега. Подбор разбега и отталкивание. Челночный бег.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C40272" w:rsidTr="00EE5F5E">
        <w:trPr>
          <w:trHeight w:val="27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EE5F5E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Прыжок в высоту с 11-13 шагов разбега. Переход через планку. Челночный бег.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C794D" w:rsidRPr="00A007C9" w:rsidTr="006379C5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6379C5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C40272" w:rsidRDefault="00EE5F5E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Прыжок в высоту с 11-13 шагов разбега. Приземление. Челночный бег. Развитие скоростно-силовых качеств.  </w:t>
            </w:r>
            <w:r w:rsidRPr="00C402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Влияние плавания на развитие двигательных качеств. Правила и техника безопасности при проведении занятий по плаванию в открытых водоемах. Самоконтроль при занятиях на воде.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A007C9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A007C9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4D" w:rsidRPr="00A007C9" w:rsidRDefault="00BC794D" w:rsidP="00BC7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F04B9" w:rsidRPr="000C7AF9" w:rsidRDefault="00DF04B9" w:rsidP="00DF04B9">
      <w:pPr>
        <w:spacing w:before="60" w:line="240" w:lineRule="auto"/>
        <w:ind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C7AF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Лист изменений в календарно - тематическом планировании</w:t>
      </w:r>
      <w:r w:rsidRPr="000C7AF9">
        <w:rPr>
          <w:rFonts w:ascii="Times New Roman" w:eastAsiaTheme="minorEastAsia" w:hAnsi="Times New Roman" w:cs="Times New Roman"/>
          <w:b/>
          <w:color w:val="00B050"/>
          <w:sz w:val="24"/>
          <w:szCs w:val="24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925"/>
        <w:gridCol w:w="5734"/>
        <w:gridCol w:w="5098"/>
        <w:gridCol w:w="2533"/>
      </w:tblGrid>
      <w:tr w:rsidR="00DF04B9" w:rsidRPr="000C7AF9" w:rsidTr="00306A9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DF04B9" w:rsidRPr="000C7AF9" w:rsidTr="00306A97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04B9" w:rsidRPr="000C7AF9" w:rsidTr="00306A9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04B9" w:rsidRPr="000C7AF9" w:rsidTr="00306A9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04B9" w:rsidRPr="000C7AF9" w:rsidTr="00306A9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04B9" w:rsidRPr="000C7AF9" w:rsidTr="00306A9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04B9" w:rsidRPr="000C7AF9" w:rsidTr="00306A9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04B9" w:rsidRPr="000C7AF9" w:rsidTr="00306A9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04B9" w:rsidRPr="000C7AF9" w:rsidTr="00306A9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04B9" w:rsidRPr="000C7AF9" w:rsidTr="00306A97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4B9" w:rsidRPr="000C7AF9" w:rsidRDefault="00DF04B9" w:rsidP="00306A9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811D8" w:rsidRDefault="008811D8" w:rsidP="00D664CA">
      <w:bookmarkStart w:id="0" w:name="_GoBack"/>
      <w:bookmarkEnd w:id="0"/>
    </w:p>
    <w:sectPr w:rsidR="008811D8" w:rsidSect="00DF04B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D0"/>
    <w:rsid w:val="00015BDE"/>
    <w:rsid w:val="001C02C3"/>
    <w:rsid w:val="002C43E4"/>
    <w:rsid w:val="006379C5"/>
    <w:rsid w:val="00703565"/>
    <w:rsid w:val="0071310B"/>
    <w:rsid w:val="008811D8"/>
    <w:rsid w:val="00960531"/>
    <w:rsid w:val="00A05AE8"/>
    <w:rsid w:val="00A449D0"/>
    <w:rsid w:val="00BC794D"/>
    <w:rsid w:val="00C40272"/>
    <w:rsid w:val="00C568BF"/>
    <w:rsid w:val="00CB26D2"/>
    <w:rsid w:val="00CF235A"/>
    <w:rsid w:val="00D0657C"/>
    <w:rsid w:val="00D664CA"/>
    <w:rsid w:val="00D97237"/>
    <w:rsid w:val="00DF04B9"/>
    <w:rsid w:val="00EE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rsid w:val="00BC794D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rsid w:val="00BC794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9">
    <w:name w:val="Font Style49"/>
    <w:rsid w:val="00BC794D"/>
    <w:rPr>
      <w:rFonts w:ascii="Times New Roman" w:hAnsi="Times New Roman" w:cs="Times New Roman" w:hint="default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40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2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8">
    <w:name w:val="Font Style58"/>
    <w:rsid w:val="00BC794D"/>
    <w:rPr>
      <w:rFonts w:ascii="Times New Roman" w:hAnsi="Times New Roman" w:cs="Times New Roman"/>
      <w:sz w:val="20"/>
      <w:szCs w:val="20"/>
    </w:rPr>
  </w:style>
  <w:style w:type="character" w:customStyle="1" w:styleId="FontStyle61">
    <w:name w:val="Font Style61"/>
    <w:rsid w:val="00BC794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9">
    <w:name w:val="Font Style49"/>
    <w:rsid w:val="00BC794D"/>
    <w:rPr>
      <w:rFonts w:ascii="Times New Roman" w:hAnsi="Times New Roman" w:cs="Times New Roman" w:hint="default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40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2883</Words>
  <Characters>16434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2019-09-16T18:10:00Z</cp:lastPrinted>
  <dcterms:created xsi:type="dcterms:W3CDTF">2019-03-03T14:44:00Z</dcterms:created>
  <dcterms:modified xsi:type="dcterms:W3CDTF">2019-10-31T06:50:00Z</dcterms:modified>
</cp:coreProperties>
</file>